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8C" w:rsidRPr="00BF248C" w:rsidRDefault="00BF248C" w:rsidP="00BF248C">
      <w:pPr>
        <w:jc w:val="center"/>
        <w:rPr>
          <w:rFonts w:asciiTheme="majorHAnsi" w:hAnsiTheme="majorHAnsi"/>
          <w:b/>
          <w:sz w:val="28"/>
          <w:szCs w:val="28"/>
        </w:rPr>
      </w:pPr>
      <w:r w:rsidRPr="00BF248C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1</w:t>
      </w:r>
      <w:r w:rsidR="001C3A86">
        <w:rPr>
          <w:rFonts w:asciiTheme="majorHAnsi" w:hAnsiTheme="majorHAnsi"/>
          <w:sz w:val="28"/>
          <w:szCs w:val="28"/>
        </w:rPr>
        <w:t>.</w:t>
      </w:r>
      <w:r w:rsidRPr="00BF248C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BF248C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BF248C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BF248C" w:rsidRPr="00BF248C" w:rsidRDefault="00C92145" w:rsidP="00BF248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1.1.5. </w:t>
      </w:r>
      <w:r w:rsidR="00BF248C" w:rsidRPr="00BF248C">
        <w:rPr>
          <w:rFonts w:asciiTheme="majorHAnsi" w:hAnsiTheme="majorHAnsi"/>
          <w:sz w:val="28"/>
          <w:szCs w:val="28"/>
        </w:rPr>
        <w:t>Рекреационной, культурной, научно-просветительской, образовательной и иной деятельности в области лесных отношений;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BF248C" w:rsidRPr="00BF248C" w:rsidRDefault="00C92145" w:rsidP="00BF248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1.1.7. </w:t>
      </w:r>
      <w:r w:rsidR="00BF248C" w:rsidRPr="00BF248C">
        <w:rPr>
          <w:rFonts w:asciiTheme="majorHAnsi" w:hAnsiTheme="majorHAnsi"/>
          <w:sz w:val="28"/>
          <w:szCs w:val="28"/>
        </w:rPr>
        <w:t>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BF248C" w:rsidRPr="00BF248C" w:rsidRDefault="00C92145" w:rsidP="00BF248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1.1.11. </w:t>
      </w:r>
      <w:bookmarkStart w:id="0" w:name="_GoBack"/>
      <w:bookmarkEnd w:id="0"/>
      <w:r w:rsidR="00BF248C" w:rsidRPr="00BF248C">
        <w:rPr>
          <w:rFonts w:asciiTheme="majorHAnsi" w:hAnsiTheme="majorHAnsi"/>
          <w:sz w:val="28"/>
          <w:szCs w:val="28"/>
        </w:rPr>
        <w:t>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BF248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BF248C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BF248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BF248C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BF248C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BF248C">
        <w:rPr>
          <w:rFonts w:asciiTheme="majorHAnsi" w:hAnsiTheme="majorHAnsi"/>
          <w:sz w:val="28"/>
          <w:szCs w:val="28"/>
        </w:rPr>
        <w:t>а(</w:t>
      </w:r>
      <w:proofErr w:type="gramEnd"/>
      <w:r w:rsidRPr="00BF248C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BF248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BF248C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BF248C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BF248C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BF248C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BF248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BF248C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BF248C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BF248C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BF248C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BF248C" w:rsidRPr="00BF248C" w:rsidRDefault="00537867" w:rsidP="00BF248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BF248C" w:rsidRPr="00BF248C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Theme="majorHAnsi" w:hAnsiTheme="majorHAnsi"/>
          <w:sz w:val="28"/>
          <w:szCs w:val="28"/>
        </w:rPr>
        <w:t>турно-технического обследования.</w:t>
      </w:r>
    </w:p>
    <w:p w:rsidR="000306C8" w:rsidRPr="00BF248C" w:rsidRDefault="00BF248C" w:rsidP="00BF248C">
      <w:pPr>
        <w:jc w:val="both"/>
        <w:rPr>
          <w:rFonts w:asciiTheme="majorHAnsi" w:hAnsiTheme="majorHAnsi"/>
          <w:sz w:val="28"/>
          <w:szCs w:val="28"/>
        </w:rPr>
      </w:pPr>
      <w:r w:rsidRPr="00BF248C">
        <w:rPr>
          <w:rFonts w:asciiTheme="majorHAnsi" w:hAnsiTheme="majorHAnsi"/>
          <w:sz w:val="28"/>
          <w:szCs w:val="28"/>
        </w:rPr>
        <w:t xml:space="preserve">       </w:t>
      </w:r>
    </w:p>
    <w:sectPr w:rsidR="000306C8" w:rsidRPr="00BF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FB"/>
    <w:rsid w:val="000306C8"/>
    <w:rsid w:val="001C3A86"/>
    <w:rsid w:val="00537867"/>
    <w:rsid w:val="007F18FB"/>
    <w:rsid w:val="00BF248C"/>
    <w:rsid w:val="00C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1317</Words>
  <Characters>7510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2020-02-23T21:00:00Z</dcterms:created>
  <dcterms:modified xsi:type="dcterms:W3CDTF">2020-02-23T21:04:00Z</dcterms:modified>
</cp:coreProperties>
</file>